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36" w:rsidRDefault="00C167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LISTA DE ÚTILES 4º AÑO BÁSICO</w:t>
      </w:r>
    </w:p>
    <w:p w:rsidR="003B6436" w:rsidRDefault="00C167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TEMPORADA ESCOLAR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2021</w:t>
      </w:r>
    </w:p>
    <w:p w:rsidR="003B6436" w:rsidRDefault="003B64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highlight w:val="white"/>
        </w:rPr>
      </w:pPr>
    </w:p>
    <w:p w:rsidR="003B6436" w:rsidRPr="002F4D35" w:rsidRDefault="002F4D35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Estimados apoderados: </w:t>
      </w:r>
      <w:r w:rsidR="00C16736" w:rsidRPr="002F4D35">
        <w:rPr>
          <w:rFonts w:ascii="Tahoma" w:eastAsia="Tahoma" w:hAnsi="Tahoma" w:cs="Tahoma"/>
          <w:b/>
          <w:sz w:val="24"/>
          <w:szCs w:val="24"/>
        </w:rPr>
        <w:t>Los cuadernos y carpetas utilizados en año 2020, pueden seguir utilizándose en 2021.</w:t>
      </w:r>
    </w:p>
    <w:p w:rsidR="003B6436" w:rsidRDefault="003B6436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B6436" w:rsidRDefault="00C16736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Lenguaje y Comunicación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 Cuaderno </w:t>
      </w:r>
      <w:r>
        <w:rPr>
          <w:rFonts w:ascii="Tahoma" w:eastAsia="Tahoma" w:hAnsi="Tahoma" w:cs="Tahoma"/>
          <w:b/>
          <w:sz w:val="20"/>
          <w:szCs w:val="20"/>
        </w:rPr>
        <w:t xml:space="preserve">collage matemática 7mm 100 hojas </w:t>
      </w:r>
      <w:r>
        <w:rPr>
          <w:rFonts w:ascii="Tahoma" w:eastAsia="Tahoma" w:hAnsi="Tahoma" w:cs="Tahoma"/>
          <w:sz w:val="20"/>
          <w:szCs w:val="20"/>
        </w:rPr>
        <w:t xml:space="preserve">(forro celeste plástico) 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Diccionario español Aristos - Sopena Actualizado (adquirirlo sólo en caso de no tenerlo)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Archivador carpeta plastificada con acoclip color celeste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Educación Matemática</w:t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Carpeta plastificada con gusano color rojo.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1 Cuadernos college matemática 7mm 100 hojas</w:t>
      </w:r>
    </w:p>
    <w:p w:rsidR="003B6436" w:rsidRDefault="00C16736">
      <w:pPr>
        <w:shd w:val="clear" w:color="auto" w:fill="FFFFFF"/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pizarra acrílica de 40cm. X 40 cm. (la misma del año anterior)</w:t>
      </w:r>
    </w:p>
    <w:p w:rsidR="003B6436" w:rsidRDefault="003B6436">
      <w:pPr>
        <w:tabs>
          <w:tab w:val="left" w:pos="5420"/>
        </w:tabs>
        <w:spacing w:after="0" w:line="240" w:lineRule="auto"/>
        <w:rPr>
          <w:sz w:val="24"/>
          <w:szCs w:val="24"/>
          <w:highlight w:val="white"/>
        </w:rPr>
      </w:pPr>
    </w:p>
    <w:p w:rsidR="003B6436" w:rsidRDefault="00C16736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Historia, Geografía y Ciencias  Sociales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Cuaderno college matemáticas 7 mm 80 hojas (forro amarillo)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Carpeta plastificada con acoclip color a</w:t>
      </w:r>
      <w:r>
        <w:rPr>
          <w:rFonts w:ascii="Tahoma" w:eastAsia="Tahoma" w:hAnsi="Tahoma" w:cs="Tahoma"/>
          <w:sz w:val="20"/>
          <w:szCs w:val="20"/>
        </w:rPr>
        <w:t>marillo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Ciencias Naturales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Cuaderno college matemática 7mm 80 hojas (forro verde)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Carpeta plastificada con acoclip color verde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Pr="002F4D35" w:rsidRDefault="00C16736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  <w:lang w:val="en-US"/>
        </w:rPr>
      </w:pPr>
      <w:r w:rsidRPr="002F4D35">
        <w:rPr>
          <w:rFonts w:ascii="Tahoma" w:eastAsia="Tahoma" w:hAnsi="Tahoma" w:cs="Tahoma"/>
          <w:b/>
          <w:sz w:val="20"/>
          <w:szCs w:val="20"/>
          <w:u w:val="single"/>
          <w:lang w:val="en-US"/>
        </w:rPr>
        <w:t>Inglés</w:t>
      </w:r>
    </w:p>
    <w:p w:rsidR="003B6436" w:rsidRDefault="00C16736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F4D35">
        <w:rPr>
          <w:rFonts w:ascii="Tahoma" w:eastAsia="Tahoma" w:hAnsi="Tahoma" w:cs="Tahoma"/>
          <w:sz w:val="20"/>
          <w:szCs w:val="20"/>
          <w:highlight w:val="white"/>
          <w:lang w:val="en-US"/>
        </w:rPr>
        <w:t>Texto:</w:t>
      </w:r>
      <w:r w:rsidRPr="002F4D35">
        <w:rPr>
          <w:rFonts w:ascii="Tahoma" w:eastAsia="Tahoma" w:hAnsi="Tahoma" w:cs="Tahoma"/>
          <w:color w:val="FF0000"/>
          <w:sz w:val="20"/>
          <w:szCs w:val="20"/>
          <w:lang w:val="en-US"/>
        </w:rPr>
        <w:t xml:space="preserve"> </w:t>
      </w:r>
      <w:r w:rsidRPr="002F4D35">
        <w:rPr>
          <w:rFonts w:ascii="Tahoma" w:eastAsia="Tahoma" w:hAnsi="Tahoma" w:cs="Tahoma"/>
          <w:b/>
          <w:sz w:val="20"/>
          <w:szCs w:val="20"/>
          <w:lang w:val="en-US"/>
        </w:rPr>
        <w:t>“</w:t>
      </w:r>
      <w:r w:rsidRPr="002F4D35">
        <w:rPr>
          <w:rFonts w:ascii="Tahoma" w:eastAsia="Tahoma" w:hAnsi="Tahoma" w:cs="Tahoma"/>
          <w:b/>
          <w:sz w:val="20"/>
          <w:szCs w:val="20"/>
          <w:u w:val="single"/>
          <w:lang w:val="en-US"/>
        </w:rPr>
        <w:t>Guess what! 3</w:t>
      </w:r>
      <w:r w:rsidRPr="002F4D35">
        <w:rPr>
          <w:rFonts w:ascii="Tahoma" w:eastAsia="Tahoma" w:hAnsi="Tahoma" w:cs="Tahoma"/>
          <w:b/>
          <w:sz w:val="20"/>
          <w:szCs w:val="20"/>
          <w:lang w:val="en-US"/>
        </w:rPr>
        <w:t>”</w:t>
      </w:r>
      <w:r w:rsidRPr="002F4D35">
        <w:rPr>
          <w:rFonts w:ascii="Tahoma" w:eastAsia="Tahoma" w:hAnsi="Tahoma" w:cs="Tahoma"/>
          <w:sz w:val="20"/>
          <w:szCs w:val="20"/>
          <w:lang w:val="en-US"/>
        </w:rPr>
        <w:t xml:space="preserve">. </w:t>
      </w:r>
      <w:r w:rsidRPr="002F4D35">
        <w:rPr>
          <w:rFonts w:ascii="Tahoma" w:eastAsia="Tahoma" w:hAnsi="Tahoma" w:cs="Tahoma"/>
          <w:sz w:val="20"/>
          <w:szCs w:val="20"/>
          <w:lang w:val="en-US"/>
        </w:rPr>
        <w:t>Editorial Cambridge (Student 's and Activity Book)</w:t>
      </w:r>
      <w:r w:rsidRPr="002F4D35">
        <w:rPr>
          <w:lang w:val="en-US"/>
        </w:rPr>
        <w:t>. </w:t>
      </w:r>
      <w:r w:rsidRPr="002F4D35">
        <w:t>(</w:t>
      </w:r>
      <w:r w:rsidRPr="002F4D35">
        <w:t>EL MISMO DEL AÑO PASADO</w:t>
      </w:r>
      <w:r w:rsidRPr="002F4D35">
        <w:t>)</w:t>
      </w:r>
      <w:r>
        <w:t xml:space="preserve">. Si no alcanzó a comprarlo, NO habrá venta en el colegio, la compra se realiza online en </w:t>
      </w:r>
      <w:hyperlink r:id="rId9">
        <w:r>
          <w:rPr>
            <w:color w:val="1155CC"/>
            <w:u w:val="single"/>
          </w:rPr>
          <w:t>www.booksandbits.cl</w:t>
        </w:r>
      </w:hyperlink>
      <w:r>
        <w:t xml:space="preserve"> . El texto debe ser original, no fotocopia ya que se pierde la nitidez de las actividades, están ma</w:t>
      </w:r>
      <w:r>
        <w:t>l compaginadas o faltan algunas páginas.</w:t>
      </w:r>
      <w:r>
        <w:rPr>
          <w:rFonts w:ascii="Tahoma" w:eastAsia="Tahoma" w:hAnsi="Tahoma" w:cs="Tahoma"/>
          <w:sz w:val="20"/>
          <w:szCs w:val="20"/>
        </w:rPr>
        <w:t xml:space="preserve"> Además cada texto viene con una clave única e intransferible de acceso a una plataforma online, la que </w:t>
      </w:r>
      <w:r>
        <w:t xml:space="preserve">será de vital importancia en caso de encontrarnos nuevamente en una modalidad a distancia. 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FF0000"/>
          <w:sz w:val="20"/>
          <w:szCs w:val="20"/>
        </w:rPr>
        <w:tab/>
      </w:r>
      <w:r>
        <w:rPr>
          <w:rFonts w:ascii="Tahoma" w:eastAsia="Tahoma" w:hAnsi="Tahoma" w:cs="Tahoma"/>
          <w:color w:val="FF0000"/>
          <w:sz w:val="20"/>
          <w:szCs w:val="20"/>
        </w:rPr>
        <w:tab/>
      </w:r>
      <w:r>
        <w:rPr>
          <w:rFonts w:ascii="Tahoma" w:eastAsia="Tahoma" w:hAnsi="Tahoma" w:cs="Tahoma"/>
          <w:color w:val="FF0000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Religión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Carpe</w:t>
      </w:r>
      <w:r>
        <w:rPr>
          <w:rFonts w:ascii="Tahoma" w:eastAsia="Tahoma" w:hAnsi="Tahoma" w:cs="Tahoma"/>
          <w:sz w:val="20"/>
          <w:szCs w:val="20"/>
        </w:rPr>
        <w:t>ta rosada con archivador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Cuaderno college de 80 hojas matemática  7mm. (forro rosado plástico)</w:t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Pr="002F4D35" w:rsidRDefault="00C16736" w:rsidP="002F4D35">
      <w:pPr>
        <w:numPr>
          <w:ilvl w:val="0"/>
          <w:numId w:val="1"/>
        </w:numPr>
        <w:spacing w:after="0" w:line="240" w:lineRule="auto"/>
        <w:ind w:left="142" w:hanging="142"/>
        <w:rPr>
          <w:rFonts w:ascii="Tahoma" w:eastAsia="Tahoma" w:hAnsi="Tahoma" w:cs="Tahoma"/>
          <w:b/>
          <w:sz w:val="20"/>
          <w:szCs w:val="20"/>
        </w:rPr>
      </w:pPr>
      <w:r w:rsidRPr="002F4D35">
        <w:rPr>
          <w:rFonts w:ascii="Tahoma" w:eastAsia="Tahoma" w:hAnsi="Tahoma" w:cs="Tahoma"/>
          <w:b/>
          <w:sz w:val="20"/>
          <w:szCs w:val="20"/>
        </w:rPr>
        <w:t>Se utilizará el texto de Religión 3° básico educación básica editorial edebé.</w:t>
      </w:r>
      <w:r w:rsidR="002F4D35" w:rsidRPr="002F4D3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2F4D35">
        <w:rPr>
          <w:rFonts w:ascii="Tahoma" w:eastAsia="Tahoma" w:hAnsi="Tahoma" w:cs="Tahoma"/>
          <w:b/>
          <w:sz w:val="20"/>
          <w:szCs w:val="20"/>
        </w:rPr>
        <w:t>Se usarán los materiales del año 2020, cuaderno y carpeta.</w:t>
      </w:r>
      <w:r w:rsidRPr="002F4D35">
        <w:rPr>
          <w:rFonts w:ascii="Tahoma" w:eastAsia="Tahoma" w:hAnsi="Tahoma" w:cs="Tahoma"/>
          <w:b/>
          <w:sz w:val="20"/>
          <w:szCs w:val="20"/>
        </w:rPr>
        <w:tab/>
      </w:r>
    </w:p>
    <w:p w:rsidR="003B6436" w:rsidRDefault="00C16736">
      <w:pPr>
        <w:spacing w:after="0" w:line="240" w:lineRule="auto"/>
        <w:ind w:left="72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p w:rsidR="003B6436" w:rsidRDefault="00C16736" w:rsidP="002F4D35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Útiles de uso general</w:t>
      </w:r>
      <w:r>
        <w:rPr>
          <w:rFonts w:ascii="Tahoma" w:eastAsia="Tahoma" w:hAnsi="Tahoma" w:cs="Tahoma"/>
          <w:b/>
          <w:sz w:val="20"/>
          <w:szCs w:val="20"/>
          <w:u w:val="single"/>
        </w:rPr>
        <w:tab/>
      </w:r>
    </w:p>
    <w:p w:rsidR="003B6436" w:rsidRPr="002F4D35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 w:rsidRPr="002F4D35">
        <w:rPr>
          <w:rFonts w:ascii="Tahoma" w:eastAsia="Tahoma" w:hAnsi="Tahoma" w:cs="Tahoma"/>
          <w:sz w:val="20"/>
          <w:szCs w:val="20"/>
        </w:rPr>
        <w:t>Se utilizarán los del año 2020, si se requiere otros materiales se pedirán con anticipación a su utilización.</w:t>
      </w:r>
    </w:p>
    <w:p w:rsidR="003B6436" w:rsidRDefault="003B64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3B6436" w:rsidRDefault="00C16736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Educación Musical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Cuaderno de matemática college de 40  hojas (forro transparente)</w:t>
      </w:r>
      <w:r>
        <w:rPr>
          <w:rFonts w:ascii="Tahoma" w:eastAsia="Tahoma" w:hAnsi="Tahoma" w:cs="Tahoma"/>
          <w:color w:val="FFC000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Carpeta color morado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I</w:t>
      </w:r>
      <w:r>
        <w:rPr>
          <w:rFonts w:ascii="Tahoma" w:eastAsia="Tahoma" w:hAnsi="Tahoma" w:cs="Tahoma"/>
          <w:sz w:val="20"/>
          <w:szCs w:val="20"/>
        </w:rPr>
        <w:t>nstrumento Melódico: Metalófono cromático o flauta  (comprar en caso de que no lo tengan</w:t>
      </w:r>
      <w:r>
        <w:rPr>
          <w:rFonts w:ascii="Tahoma" w:eastAsia="Tahoma" w:hAnsi="Tahoma" w:cs="Tahoma"/>
          <w:color w:val="FF0000"/>
          <w:sz w:val="20"/>
          <w:szCs w:val="20"/>
        </w:rPr>
        <w:t>)</w:t>
      </w:r>
    </w:p>
    <w:p w:rsidR="003B6436" w:rsidRDefault="003B6436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Estuche con: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Caja de lápices de madera 12 colores ACRILEX / GIOTTO (Stilnovo)</w:t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 set de 12 lápices scripto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FF0000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Goma para borrar PAX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Regla de 20 cms.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Sacapuntas PAX</w:t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3B64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3B6436" w:rsidRDefault="003B64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3B64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3B6436" w:rsidRDefault="003B64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3B6436" w:rsidRDefault="003B64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3B6436" w:rsidRDefault="003B64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3B6436" w:rsidRDefault="003B64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3B6436" w:rsidRDefault="003B64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3B6436" w:rsidRDefault="003B64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3B6436" w:rsidRDefault="003B64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3B6436" w:rsidRDefault="003B64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3B6436" w:rsidRDefault="00C167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LISTA DE ÚTILES 4º AÑO BÁSICO</w:t>
      </w:r>
    </w:p>
    <w:p w:rsidR="003B6436" w:rsidRDefault="00C167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TEMPORADA ESCOLAR 2021</w:t>
      </w:r>
    </w:p>
    <w:p w:rsidR="003B6436" w:rsidRDefault="00C16736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(continuación)</w:t>
      </w:r>
    </w:p>
    <w:p w:rsidR="003B6436" w:rsidRDefault="003B64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3B6436" w:rsidRDefault="003B64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Lápiz grafito MI LAPIZ PAX / ACRILEX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Tijera PAX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 Adhesivo en barra GIOTTO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 plumones negro y azul  (uso pizarra individual) y un borrador.</w:t>
      </w:r>
    </w:p>
    <w:p w:rsidR="002F4D35" w:rsidRDefault="00C16736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Los útiles escolares del estuche deben ser renovados cada vez que sea necesario</w:t>
      </w:r>
      <w:r>
        <w:rPr>
          <w:rFonts w:ascii="Tahoma" w:eastAsia="Tahoma" w:hAnsi="Tahoma" w:cs="Tahoma"/>
          <w:b/>
          <w:sz w:val="20"/>
          <w:szCs w:val="20"/>
        </w:rPr>
        <w:tab/>
      </w:r>
    </w:p>
    <w:p w:rsidR="002F4D35" w:rsidRDefault="002F4D35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:rsidR="002F4D35" w:rsidRDefault="002F4D35" w:rsidP="002F4D35">
      <w:pPr>
        <w:tabs>
          <w:tab w:val="left" w:pos="0"/>
        </w:tabs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UTILES DE ASEO PERSONAL: </w:t>
      </w:r>
    </w:p>
    <w:p w:rsidR="002F4D35" w:rsidRPr="002F4D35" w:rsidRDefault="002F4D35" w:rsidP="002F4D35">
      <w:pPr>
        <w:tabs>
          <w:tab w:val="left" w:pos="0"/>
        </w:tabs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  <w:r w:rsidRPr="00CC72B4">
        <w:rPr>
          <w:color w:val="000000"/>
        </w:rPr>
        <w:t xml:space="preserve"> </w:t>
      </w:r>
      <w:r w:rsidRPr="00CC72B4">
        <w:rPr>
          <w:b/>
          <w:color w:val="000000"/>
          <w:lang w:val="es-CL"/>
        </w:rPr>
        <w:t>1 Mascarilla de repuesto para cambio diario (en mochila)</w:t>
      </w:r>
    </w:p>
    <w:p w:rsidR="002F4D35" w:rsidRPr="00CC72B4" w:rsidRDefault="002F4D35" w:rsidP="002F4D35">
      <w:pPr>
        <w:pBdr>
          <w:top w:val="nil"/>
          <w:left w:val="nil"/>
          <w:bottom w:val="nil"/>
          <w:right w:val="nil"/>
          <w:between w:val="nil"/>
        </w:pBdr>
        <w:tabs>
          <w:tab w:val="left" w:pos="5340"/>
        </w:tabs>
        <w:spacing w:after="0" w:line="240" w:lineRule="auto"/>
        <w:rPr>
          <w:b/>
          <w:color w:val="000000"/>
          <w:lang w:val="es-CL"/>
        </w:rPr>
      </w:pPr>
      <w:r>
        <w:rPr>
          <w:b/>
          <w:color w:val="000000"/>
          <w:lang w:val="es-CL"/>
        </w:rPr>
        <w:t xml:space="preserve"> </w:t>
      </w:r>
      <w:bookmarkStart w:id="1" w:name="_GoBack"/>
      <w:bookmarkEnd w:id="1"/>
      <w:r w:rsidRPr="00CC72B4">
        <w:rPr>
          <w:rFonts w:ascii="Tahoma" w:eastAsia="Tahoma" w:hAnsi="Tahoma" w:cs="Tahoma"/>
          <w:b/>
          <w:sz w:val="20"/>
          <w:szCs w:val="20"/>
        </w:rPr>
        <w:t xml:space="preserve">1 Jabón gel individual </w:t>
      </w:r>
      <w:r w:rsidRPr="00CC72B4">
        <w:rPr>
          <w:b/>
          <w:color w:val="000000"/>
          <w:lang w:val="es-CL"/>
        </w:rPr>
        <w:t>(en mochila)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TODOS LOS ÚTILES ESCOLARES DEBEN VENIR MARCADOS 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"</w:t>
      </w:r>
      <w:r>
        <w:rPr>
          <w:rFonts w:ascii="Tahoma" w:eastAsia="Tahoma" w:hAnsi="Tahoma" w:cs="Tahoma"/>
          <w:sz w:val="20"/>
          <w:szCs w:val="20"/>
        </w:rPr>
        <w:t>Sr. Apoderado, los productos sugeridos en esta lista han sido seleccionados por maestros y profesores debido a su calidad, aporte pedagógico, ser no tóxicos y controlados por organismos certificadores.</w:t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Las marcas indicadas solo pretenden lograr homogeneid</w:t>
      </w:r>
      <w:r>
        <w:rPr>
          <w:rFonts w:ascii="Tahoma" w:eastAsia="Tahoma" w:hAnsi="Tahoma" w:cs="Tahoma"/>
          <w:sz w:val="20"/>
          <w:szCs w:val="20"/>
        </w:rPr>
        <w:t xml:space="preserve">ad para que todos los alumnos cuenten </w:t>
      </w:r>
    </w:p>
    <w:p w:rsidR="003B6436" w:rsidRDefault="00C1673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 materiales de características similares. Su compra no constituye obligatoriedad."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3B6436" w:rsidRPr="002F4D35" w:rsidRDefault="00C16736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B6436" w:rsidRPr="002F4D35" w:rsidRDefault="00C16736">
      <w:pPr>
        <w:jc w:val="center"/>
        <w:rPr>
          <w:rFonts w:ascii="Arial" w:eastAsia="Arial" w:hAnsi="Arial" w:cs="Arial"/>
          <w:b/>
          <w:u w:val="single"/>
        </w:rPr>
      </w:pPr>
      <w:r w:rsidRPr="002F4D35">
        <w:rPr>
          <w:rFonts w:ascii="Arial" w:eastAsia="Arial" w:hAnsi="Arial" w:cs="Arial"/>
          <w:b/>
          <w:u w:val="single"/>
        </w:rPr>
        <w:t>Lecturas Complementarias.</w:t>
      </w:r>
    </w:p>
    <w:p w:rsidR="003B6436" w:rsidRPr="002F4D35" w:rsidRDefault="00C167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 w:rsidRPr="002F4D35">
        <w:rPr>
          <w:rFonts w:ascii="Arial" w:eastAsia="Arial" w:hAnsi="Arial" w:cs="Arial"/>
          <w:b/>
          <w:sz w:val="24"/>
          <w:szCs w:val="24"/>
        </w:rPr>
        <w:t>Se enviará listado los primeros días de marzo.</w:t>
      </w:r>
    </w:p>
    <w:p w:rsidR="002F4D35" w:rsidRPr="002F4D35" w:rsidRDefault="002F4D35" w:rsidP="002F4D3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2F4D35" w:rsidRPr="002F4D35">
      <w:headerReference w:type="default" r:id="rId10"/>
      <w:footerReference w:type="default" r:id="rId11"/>
      <w:pgSz w:w="12240" w:h="20160"/>
      <w:pgMar w:top="831" w:right="1701" w:bottom="1417" w:left="1701" w:header="11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36" w:rsidRDefault="00C16736">
      <w:pPr>
        <w:spacing w:after="0" w:line="240" w:lineRule="auto"/>
      </w:pPr>
      <w:r>
        <w:separator/>
      </w:r>
    </w:p>
  </w:endnote>
  <w:endnote w:type="continuationSeparator" w:id="0">
    <w:p w:rsidR="00C16736" w:rsidRDefault="00C1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36" w:rsidRDefault="00C16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F4D35">
      <w:rPr>
        <w:color w:val="000000"/>
      </w:rPr>
      <w:fldChar w:fldCharType="separate"/>
    </w:r>
    <w:r w:rsidR="00110729">
      <w:rPr>
        <w:noProof/>
        <w:color w:val="000000"/>
      </w:rPr>
      <w:t>2</w:t>
    </w:r>
    <w:r>
      <w:rPr>
        <w:color w:val="000000"/>
      </w:rPr>
      <w:fldChar w:fldCharType="end"/>
    </w:r>
  </w:p>
  <w:p w:rsidR="003B6436" w:rsidRDefault="003B64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4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36" w:rsidRDefault="00C16736">
      <w:pPr>
        <w:spacing w:after="0" w:line="240" w:lineRule="auto"/>
      </w:pPr>
      <w:r>
        <w:separator/>
      </w:r>
    </w:p>
  </w:footnote>
  <w:footnote w:type="continuationSeparator" w:id="0">
    <w:p w:rsidR="00C16736" w:rsidRDefault="00C1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36" w:rsidRDefault="003B643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b/>
        <w:color w:val="FF0000"/>
        <w:sz w:val="24"/>
        <w:szCs w:val="24"/>
      </w:rPr>
    </w:pPr>
  </w:p>
  <w:tbl>
    <w:tblPr>
      <w:tblStyle w:val="a"/>
      <w:tblW w:w="23747" w:type="dxa"/>
      <w:tblInd w:w="70" w:type="dxa"/>
      <w:tblLayout w:type="fixed"/>
      <w:tblLook w:val="0400" w:firstRow="0" w:lastRow="0" w:firstColumn="0" w:lastColumn="0" w:noHBand="0" w:noVBand="1"/>
    </w:tblPr>
    <w:tblGrid>
      <w:gridCol w:w="1629"/>
      <w:gridCol w:w="14918"/>
      <w:gridCol w:w="4970"/>
      <w:gridCol w:w="2230"/>
    </w:tblGrid>
    <w:tr w:rsidR="003B6436">
      <w:trPr>
        <w:trHeight w:val="360"/>
      </w:trPr>
      <w:tc>
        <w:tcPr>
          <w:tcW w:w="16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B6436" w:rsidRDefault="003B64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</w:p>
        <w:tbl>
          <w:tblPr>
            <w:tblStyle w:val="a0"/>
            <w:tblW w:w="1200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1200"/>
          </w:tblGrid>
          <w:tr w:rsidR="003B6436">
            <w:trPr>
              <w:trHeight w:val="360"/>
            </w:trPr>
            <w:tc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3B6436" w:rsidRDefault="00C16736">
                <w:pPr>
                  <w:spacing w:after="0" w:line="240" w:lineRule="auto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99695</wp:posOffset>
                      </wp:positionV>
                      <wp:extent cx="645795" cy="621030"/>
                      <wp:effectExtent l="0" t="0" r="0" b="0"/>
                      <wp:wrapNone/>
                      <wp:docPr id="7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5795" cy="6210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3B6436" w:rsidRDefault="003B6436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211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B6436" w:rsidRDefault="00C16736">
          <w:pPr>
            <w:spacing w:after="0" w:line="240" w:lineRule="auto"/>
            <w:rPr>
              <w:rFonts w:ascii="Tahoma" w:eastAsia="Tahoma" w:hAnsi="Tahoma" w:cs="Tahoma"/>
              <w:b/>
              <w:sz w:val="28"/>
              <w:szCs w:val="28"/>
            </w:rPr>
          </w:pPr>
          <w:r>
            <w:rPr>
              <w:rFonts w:ascii="Tahoma" w:eastAsia="Tahoma" w:hAnsi="Tahoma" w:cs="Tahoma"/>
              <w:b/>
              <w:sz w:val="28"/>
              <w:szCs w:val="28"/>
            </w:rPr>
            <w:t>Colegio Sagrado Corazón de Talagante</w:t>
          </w:r>
        </w:p>
      </w:tc>
    </w:tr>
    <w:tr w:rsidR="003B6436">
      <w:trPr>
        <w:gridAfter w:val="1"/>
        <w:wAfter w:w="2230" w:type="dxa"/>
        <w:trHeight w:val="255"/>
      </w:trPr>
      <w:tc>
        <w:tcPr>
          <w:tcW w:w="16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B6436" w:rsidRDefault="003B6436">
          <w:pPr>
            <w:spacing w:after="0" w:line="240" w:lineRule="auto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198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B6436" w:rsidRDefault="00C16736">
          <w:pPr>
            <w:spacing w:after="0" w:line="240" w:lineRule="auto"/>
            <w:rPr>
              <w:rFonts w:ascii="Tahoma" w:eastAsia="Tahoma" w:hAnsi="Tahoma" w:cs="Tahoma"/>
              <w:b/>
              <w:sz w:val="20"/>
              <w:szCs w:val="20"/>
            </w:rPr>
          </w:pPr>
          <w:r>
            <w:rPr>
              <w:rFonts w:ascii="Tahoma" w:eastAsia="Tahoma" w:hAnsi="Tahoma" w:cs="Tahoma"/>
              <w:b/>
              <w:sz w:val="20"/>
              <w:szCs w:val="20"/>
            </w:rPr>
            <w:t>Establecimiento de Financiamiento Compartido</w:t>
          </w:r>
        </w:p>
      </w:tc>
    </w:tr>
    <w:tr w:rsidR="003B6436">
      <w:trPr>
        <w:gridAfter w:val="2"/>
        <w:wAfter w:w="7200" w:type="dxa"/>
        <w:trHeight w:val="255"/>
      </w:trPr>
      <w:tc>
        <w:tcPr>
          <w:tcW w:w="16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B6436" w:rsidRDefault="003B6436">
          <w:pPr>
            <w:spacing w:after="0" w:line="240" w:lineRule="auto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149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B6436" w:rsidRDefault="00C16736">
          <w:pPr>
            <w:spacing w:after="0" w:line="240" w:lineRule="auto"/>
            <w:rPr>
              <w:rFonts w:ascii="Tahoma" w:eastAsia="Tahoma" w:hAnsi="Tahoma" w:cs="Tahoma"/>
              <w:b/>
              <w:sz w:val="20"/>
              <w:szCs w:val="20"/>
            </w:rPr>
          </w:pPr>
          <w:r>
            <w:rPr>
              <w:rFonts w:ascii="Tahoma" w:eastAsia="Tahoma" w:hAnsi="Tahoma" w:cs="Tahoma"/>
              <w:b/>
              <w:sz w:val="20"/>
              <w:szCs w:val="20"/>
            </w:rPr>
            <w:t>Coordinación de 1º ciclo</w:t>
          </w:r>
        </w:p>
      </w:tc>
    </w:tr>
    <w:tr w:rsidR="003B6436">
      <w:trPr>
        <w:gridAfter w:val="2"/>
        <w:wAfter w:w="7200" w:type="dxa"/>
        <w:trHeight w:val="315"/>
      </w:trPr>
      <w:tc>
        <w:tcPr>
          <w:tcW w:w="16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B6436" w:rsidRDefault="003B6436">
          <w:pPr>
            <w:spacing w:after="0" w:line="240" w:lineRule="auto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149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B6436" w:rsidRDefault="00C16736">
          <w:pPr>
            <w:spacing w:after="0" w:line="240" w:lineRule="auto"/>
            <w:rPr>
              <w:rFonts w:ascii="Tahoma" w:eastAsia="Tahoma" w:hAnsi="Tahoma" w:cs="Tahoma"/>
              <w:b/>
              <w:sz w:val="24"/>
              <w:szCs w:val="24"/>
            </w:rPr>
          </w:pPr>
          <w:r>
            <w:rPr>
              <w:rFonts w:ascii="Tahoma" w:eastAsia="Tahoma" w:hAnsi="Tahoma" w:cs="Tahoma"/>
              <w:b/>
              <w:sz w:val="24"/>
              <w:szCs w:val="24"/>
            </w:rPr>
            <w:t>Talagante</w:t>
          </w:r>
        </w:p>
      </w:tc>
    </w:tr>
  </w:tbl>
  <w:p w:rsidR="003B6436" w:rsidRDefault="003B64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CAE"/>
    <w:multiLevelType w:val="multilevel"/>
    <w:tmpl w:val="71E4C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2F279B"/>
    <w:multiLevelType w:val="multilevel"/>
    <w:tmpl w:val="6304F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6436"/>
    <w:rsid w:val="00110729"/>
    <w:rsid w:val="002F4D35"/>
    <w:rsid w:val="003B6436"/>
    <w:rsid w:val="00C1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8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51"/>
  </w:style>
  <w:style w:type="paragraph" w:styleId="Piedepgina">
    <w:name w:val="footer"/>
    <w:basedOn w:val="Normal"/>
    <w:link w:val="PiedepginaCar"/>
    <w:uiPriority w:val="99"/>
    <w:unhideWhenUsed/>
    <w:rsid w:val="00E8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51"/>
  </w:style>
  <w:style w:type="table" w:styleId="Tablaconcuadrcula">
    <w:name w:val="Table Grid"/>
    <w:basedOn w:val="Tablanormal"/>
    <w:uiPriority w:val="59"/>
    <w:rsid w:val="00E8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201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173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8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51"/>
  </w:style>
  <w:style w:type="paragraph" w:styleId="Piedepgina">
    <w:name w:val="footer"/>
    <w:basedOn w:val="Normal"/>
    <w:link w:val="PiedepginaCar"/>
    <w:uiPriority w:val="99"/>
    <w:unhideWhenUsed/>
    <w:rsid w:val="00E8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51"/>
  </w:style>
  <w:style w:type="table" w:styleId="Tablaconcuadrcula">
    <w:name w:val="Table Grid"/>
    <w:basedOn w:val="Tablanormal"/>
    <w:uiPriority w:val="59"/>
    <w:rsid w:val="00E8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201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173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oksandbit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rwMSWADH+U1YA/CfObwd9sYTA==">AMUW2mXb+YnYY3D7QnRagxdL2s1vfyaTiT4sVAeyDxFj4hDmXG5ixgfm1iNpYskCdgSyPTivwWfgPMFv5HbTo+jVRCZUxiDvjXgTKBo3LABMp+tzXJJl/PPC0We9htznk0z3f6+NCpLM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Rivera</dc:creator>
  <cp:lastModifiedBy>Claudia Rivera</cp:lastModifiedBy>
  <cp:revision>2</cp:revision>
  <cp:lastPrinted>2020-12-04T21:03:00Z</cp:lastPrinted>
  <dcterms:created xsi:type="dcterms:W3CDTF">2020-12-04T21:34:00Z</dcterms:created>
  <dcterms:modified xsi:type="dcterms:W3CDTF">2020-12-04T21:34:00Z</dcterms:modified>
</cp:coreProperties>
</file>